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7" w:rsidRPr="00EF54E9" w:rsidRDefault="00106657" w:rsidP="00106657">
      <w:pPr>
        <w:pStyle w:val="Centered"/>
        <w:rPr>
          <w:b/>
          <w:bCs/>
          <w:color w:val="000000"/>
        </w:rPr>
      </w:pPr>
      <w:r w:rsidRPr="00EF54E9">
        <w:rPr>
          <w:b/>
          <w:bCs/>
          <w:color w:val="000000"/>
        </w:rPr>
        <w:t>AN</w:t>
      </w:r>
      <w:r>
        <w:rPr>
          <w:b/>
          <w:bCs/>
          <w:color w:val="000000"/>
        </w:rPr>
        <w:t>EXO I – PREGÃ</w:t>
      </w:r>
      <w:r w:rsidRPr="00EF54E9">
        <w:rPr>
          <w:b/>
          <w:bCs/>
          <w:color w:val="000000"/>
        </w:rPr>
        <w:t xml:space="preserve">O </w:t>
      </w:r>
      <w:r>
        <w:rPr>
          <w:b/>
          <w:bCs/>
          <w:color w:val="000000"/>
        </w:rPr>
        <w:t>62</w:t>
      </w:r>
      <w:r w:rsidRPr="00EF54E9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106657" w:rsidRPr="00EF54E9" w:rsidRDefault="00106657" w:rsidP="0010665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MODELO DE PROPOSTA E RELAÇÃO DOS PRODUTOS LICITADOS</w:t>
      </w:r>
    </w:p>
    <w:p w:rsidR="00106657" w:rsidRPr="00EF54E9" w:rsidRDefault="00106657" w:rsidP="00106657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106657" w:rsidRPr="00EF54E9" w:rsidRDefault="00106657" w:rsidP="00106657">
      <w:pPr>
        <w:pStyle w:val="ParagraphStyle"/>
        <w:jc w:val="both"/>
        <w:rPr>
          <w:bCs/>
          <w:color w:val="000000"/>
        </w:rPr>
      </w:pPr>
      <w:r w:rsidRPr="00EF54E9">
        <w:rPr>
          <w:bCs/>
          <w:color w:val="000000"/>
        </w:rPr>
        <w:tab/>
        <w:t>O proponente deverá especificar a marca dos produtos ofertados.</w:t>
      </w:r>
    </w:p>
    <w:p w:rsidR="00106657" w:rsidRDefault="00106657" w:rsidP="00106657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Style w:val="Tabelacomgrade"/>
        <w:tblW w:w="10114" w:type="dxa"/>
        <w:tblLook w:val="04A0"/>
      </w:tblPr>
      <w:tblGrid>
        <w:gridCol w:w="710"/>
        <w:gridCol w:w="1257"/>
        <w:gridCol w:w="750"/>
        <w:gridCol w:w="4814"/>
        <w:gridCol w:w="1186"/>
        <w:gridCol w:w="1397"/>
      </w:tblGrid>
      <w:tr w:rsidR="00106657" w:rsidRPr="00FC0687" w:rsidTr="0037617C">
        <w:tc>
          <w:tcPr>
            <w:tcW w:w="71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  <w:color w:val="000000"/>
              </w:rPr>
            </w:pPr>
            <w:r w:rsidRPr="00FC0687">
              <w:rPr>
                <w:b/>
                <w:bCs/>
                <w:color w:val="000000"/>
              </w:rPr>
              <w:t>Item</w:t>
            </w:r>
          </w:p>
        </w:tc>
        <w:tc>
          <w:tcPr>
            <w:tcW w:w="125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Qtde estimada</w:t>
            </w:r>
          </w:p>
        </w:tc>
        <w:tc>
          <w:tcPr>
            <w:tcW w:w="75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  <w:color w:val="000000"/>
              </w:rPr>
            </w:pPr>
            <w:r w:rsidRPr="00FC0687">
              <w:rPr>
                <w:b/>
                <w:bCs/>
                <w:color w:val="000000"/>
              </w:rPr>
              <w:t>Unid</w:t>
            </w:r>
          </w:p>
        </w:tc>
        <w:tc>
          <w:tcPr>
            <w:tcW w:w="4814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  <w:color w:val="000000"/>
              </w:rPr>
            </w:pPr>
            <w:r w:rsidRPr="00FC0687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186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  <w:color w:val="000000"/>
              </w:rPr>
            </w:pPr>
            <w:r w:rsidRPr="00FC0687">
              <w:rPr>
                <w:b/>
                <w:bCs/>
                <w:color w:val="000000"/>
              </w:rPr>
              <w:t xml:space="preserve">Valor Unit. </w:t>
            </w:r>
          </w:p>
        </w:tc>
        <w:tc>
          <w:tcPr>
            <w:tcW w:w="139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jc w:val="center"/>
              <w:rPr>
                <w:b/>
                <w:bCs/>
                <w:color w:val="000000"/>
              </w:rPr>
            </w:pPr>
            <w:r w:rsidRPr="00FC0687">
              <w:rPr>
                <w:b/>
                <w:bCs/>
                <w:color w:val="000000"/>
              </w:rPr>
              <w:t xml:space="preserve">Valor Total </w:t>
            </w:r>
          </w:p>
        </w:tc>
      </w:tr>
      <w:tr w:rsidR="00106657" w:rsidRPr="00FC0687" w:rsidTr="0037617C">
        <w:tc>
          <w:tcPr>
            <w:tcW w:w="71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 w:rsidRPr="00FC0687">
              <w:rPr>
                <w:bCs/>
                <w:color w:val="000000"/>
              </w:rPr>
              <w:t>1</w:t>
            </w:r>
          </w:p>
        </w:tc>
        <w:tc>
          <w:tcPr>
            <w:tcW w:w="125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  <w:tc>
          <w:tcPr>
            <w:tcW w:w="75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 w:rsidRPr="00FC0687">
              <w:rPr>
                <w:bCs/>
                <w:color w:val="000000"/>
              </w:rPr>
              <w:t>Unid</w:t>
            </w:r>
          </w:p>
        </w:tc>
        <w:tc>
          <w:tcPr>
            <w:tcW w:w="4814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rPr>
                <w:bCs/>
                <w:color w:val="000000"/>
              </w:rPr>
            </w:pPr>
            <w:r w:rsidRPr="00FC0687">
              <w:rPr>
                <w:bCs/>
                <w:color w:val="000000"/>
              </w:rPr>
              <w:t>Gás liquefeito de petróleo 13 kg</w:t>
            </w:r>
          </w:p>
        </w:tc>
        <w:tc>
          <w:tcPr>
            <w:tcW w:w="1186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39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right"/>
              <w:rPr>
                <w:bCs/>
                <w:color w:val="000000"/>
              </w:rPr>
            </w:pPr>
          </w:p>
        </w:tc>
      </w:tr>
      <w:tr w:rsidR="00106657" w:rsidRPr="00FC0687" w:rsidTr="0037617C">
        <w:tc>
          <w:tcPr>
            <w:tcW w:w="71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 w:rsidRPr="00FC0687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75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 w:rsidRPr="00FC0687">
              <w:rPr>
                <w:bCs/>
                <w:color w:val="000000"/>
              </w:rPr>
              <w:t>Unid</w:t>
            </w:r>
          </w:p>
        </w:tc>
        <w:tc>
          <w:tcPr>
            <w:tcW w:w="4814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rPr>
                <w:bCs/>
                <w:color w:val="000000"/>
              </w:rPr>
            </w:pPr>
            <w:r w:rsidRPr="00FC0687">
              <w:rPr>
                <w:bCs/>
                <w:color w:val="000000"/>
              </w:rPr>
              <w:t>Gás liquefeito de petróleo 45 kg</w:t>
            </w:r>
          </w:p>
        </w:tc>
        <w:tc>
          <w:tcPr>
            <w:tcW w:w="1186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39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right"/>
              <w:rPr>
                <w:bCs/>
                <w:color w:val="000000"/>
              </w:rPr>
            </w:pPr>
          </w:p>
        </w:tc>
      </w:tr>
      <w:tr w:rsidR="00106657" w:rsidRPr="00FC0687" w:rsidTr="0037617C">
        <w:tc>
          <w:tcPr>
            <w:tcW w:w="71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5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750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Unid</w:t>
            </w:r>
          </w:p>
        </w:tc>
        <w:tc>
          <w:tcPr>
            <w:tcW w:w="4814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Regulador de gás, válvula </w:t>
            </w:r>
          </w:p>
        </w:tc>
        <w:tc>
          <w:tcPr>
            <w:tcW w:w="1186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397" w:type="dxa"/>
          </w:tcPr>
          <w:p w:rsidR="00106657" w:rsidRPr="00FC0687" w:rsidRDefault="00106657" w:rsidP="0037617C">
            <w:pPr>
              <w:pStyle w:val="ParagraphStyle"/>
              <w:tabs>
                <w:tab w:val="center" w:pos="4425"/>
                <w:tab w:val="right" w:pos="8835"/>
              </w:tabs>
              <w:spacing w:line="480" w:lineRule="auto"/>
              <w:jc w:val="right"/>
              <w:rPr>
                <w:bCs/>
                <w:color w:val="000000"/>
              </w:rPr>
            </w:pPr>
          </w:p>
        </w:tc>
      </w:tr>
    </w:tbl>
    <w:p w:rsidR="00106657" w:rsidRDefault="00106657" w:rsidP="00106657">
      <w:pPr>
        <w:pStyle w:val="ParagraphStyle"/>
        <w:ind w:firstLine="720"/>
        <w:jc w:val="both"/>
        <w:rPr>
          <w:bCs/>
          <w:color w:val="000000"/>
        </w:rPr>
      </w:pPr>
    </w:p>
    <w:p w:rsidR="00106657" w:rsidRDefault="00106657" w:rsidP="00106657">
      <w:pPr>
        <w:pStyle w:val="ParagraphStyle"/>
        <w:ind w:firstLine="720"/>
        <w:jc w:val="both"/>
        <w:rPr>
          <w:bCs/>
          <w:color w:val="000000"/>
        </w:rPr>
      </w:pPr>
    </w:p>
    <w:p w:rsidR="00106657" w:rsidRPr="00EF54E9" w:rsidRDefault="00106657" w:rsidP="00106657">
      <w:pPr>
        <w:pStyle w:val="ParagraphStyle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Nos propomos a executar o objeto deste edital (fornecer produto)</w:t>
      </w:r>
      <w:r w:rsidRPr="00EF54E9">
        <w:rPr>
          <w:bCs/>
          <w:color w:val="000000"/>
        </w:rPr>
        <w:t>, concordando com o prazo de pagamento e demais condições estabelecidas no edital.</w:t>
      </w:r>
    </w:p>
    <w:p w:rsidR="00106657" w:rsidRPr="00EF54E9" w:rsidRDefault="00106657" w:rsidP="00106657">
      <w:pPr>
        <w:pStyle w:val="ParagraphStyle"/>
        <w:ind w:firstLine="720"/>
        <w:jc w:val="both"/>
        <w:rPr>
          <w:bCs/>
          <w:color w:val="000000"/>
        </w:rPr>
      </w:pPr>
    </w:p>
    <w:p w:rsidR="00106657" w:rsidRPr="00EF54E9" w:rsidRDefault="00106657" w:rsidP="00106657">
      <w:pPr>
        <w:pStyle w:val="ParagraphStyle"/>
        <w:ind w:firstLine="720"/>
        <w:jc w:val="both"/>
        <w:rPr>
          <w:bCs/>
          <w:color w:val="000000"/>
        </w:rPr>
      </w:pPr>
    </w:p>
    <w:p w:rsidR="00106657" w:rsidRPr="00EF54E9" w:rsidRDefault="00106657" w:rsidP="00106657">
      <w:pPr>
        <w:pStyle w:val="ParagraphStyle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Validade da Proposta: _______/ _______/___________</w:t>
      </w:r>
    </w:p>
    <w:p w:rsidR="00106657" w:rsidRPr="00EF54E9" w:rsidRDefault="00106657" w:rsidP="0010665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106657" w:rsidRPr="00EF54E9" w:rsidRDefault="00106657" w:rsidP="00106657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EF54E9">
        <w:rPr>
          <w:bCs/>
          <w:color w:val="000000"/>
        </w:rPr>
        <w:t>_____________________, ___ de _______________ de 201X</w:t>
      </w:r>
    </w:p>
    <w:p w:rsidR="00106657" w:rsidRPr="00EF54E9" w:rsidRDefault="00106657" w:rsidP="00106657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106657" w:rsidRPr="00EF54E9" w:rsidRDefault="00106657" w:rsidP="00106657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EF54E9">
        <w:rPr>
          <w:b/>
          <w:bCs/>
          <w:color w:val="000000"/>
        </w:rPr>
        <w:t>Assinatura do representante</w:t>
      </w:r>
    </w:p>
    <w:p w:rsidR="00106657" w:rsidRDefault="00106657" w:rsidP="00106657">
      <w:pPr>
        <w:pStyle w:val="ParagraphStyle"/>
        <w:spacing w:line="480" w:lineRule="auto"/>
        <w:jc w:val="center"/>
        <w:rPr>
          <w:b/>
          <w:bCs/>
        </w:rPr>
      </w:pPr>
      <w:r w:rsidRPr="00EF54E9">
        <w:rPr>
          <w:b/>
          <w:bCs/>
          <w:color w:val="000000"/>
        </w:rPr>
        <w:t>Carimbo do CNPJ</w:t>
      </w:r>
    </w:p>
    <w:p w:rsidR="00B9436E" w:rsidRDefault="00B9436E"/>
    <w:sectPr w:rsidR="00B9436E" w:rsidSect="00106657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247" w:rsidRDefault="00391247" w:rsidP="00106657">
      <w:r>
        <w:separator/>
      </w:r>
    </w:p>
  </w:endnote>
  <w:endnote w:type="continuationSeparator" w:id="1">
    <w:p w:rsidR="00391247" w:rsidRDefault="00391247" w:rsidP="0010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247" w:rsidRDefault="00391247" w:rsidP="00106657">
      <w:r>
        <w:separator/>
      </w:r>
    </w:p>
  </w:footnote>
  <w:footnote w:type="continuationSeparator" w:id="1">
    <w:p w:rsidR="00391247" w:rsidRDefault="00391247" w:rsidP="00106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7" w:rsidRDefault="00106657">
    <w:pPr>
      <w:pStyle w:val="Cabealho"/>
    </w:pPr>
    <w:r>
      <w:t xml:space="preserve">       </w:t>
    </w:r>
    <w:r w:rsidRPr="00106657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57"/>
    <w:rsid w:val="00106657"/>
    <w:rsid w:val="00391247"/>
    <w:rsid w:val="00B9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06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1066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06657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066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6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066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06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6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6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2017-09-20T14:51:00Z</dcterms:created>
  <dcterms:modified xsi:type="dcterms:W3CDTF">2017-09-20T14:52:00Z</dcterms:modified>
</cp:coreProperties>
</file>