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9" w:rsidRPr="0072334F" w:rsidRDefault="000F6A09" w:rsidP="000F6A09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72334F" w:rsidRDefault="000F6A09" w:rsidP="000F6A09">
      <w:pPr>
        <w:tabs>
          <w:tab w:val="left" w:pos="9498"/>
          <w:tab w:val="left" w:pos="9632"/>
          <w:tab w:val="left" w:pos="9781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72334F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0F6A09" w:rsidRPr="003B1DE3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  <w:lang w:val="pt-BR"/>
        </w:rPr>
        <w:t>05</w:t>
      </w:r>
      <w:r w:rsidRPr="003B1DE3">
        <w:rPr>
          <w:rFonts w:ascii="Arial" w:hAnsi="Arial" w:cs="Arial"/>
          <w:b/>
          <w:sz w:val="24"/>
          <w:szCs w:val="24"/>
          <w:lang w:val="pt-BR"/>
        </w:rPr>
        <w:t xml:space="preserve">/2018                  </w:t>
      </w:r>
      <w:r w:rsidRPr="003B1DE3">
        <w:rPr>
          <w:rFonts w:ascii="Arial" w:hAnsi="Arial" w:cs="Arial"/>
          <w:sz w:val="24"/>
          <w:szCs w:val="24"/>
          <w:lang w:val="pt-BR"/>
        </w:rPr>
        <w:t xml:space="preserve">de: </w:t>
      </w:r>
      <w:r>
        <w:rPr>
          <w:rFonts w:ascii="Arial" w:hAnsi="Arial" w:cs="Arial"/>
          <w:b/>
          <w:sz w:val="24"/>
          <w:szCs w:val="24"/>
          <w:lang w:val="pt-BR"/>
        </w:rPr>
        <w:t>18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>
        <w:rPr>
          <w:rFonts w:ascii="Arial" w:hAnsi="Arial" w:cs="Arial"/>
          <w:b/>
          <w:sz w:val="24"/>
          <w:szCs w:val="24"/>
          <w:lang w:val="pt-BR"/>
        </w:rPr>
        <w:t>4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Modalidade: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a) CONVITE(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b) TOMADA DE PREÇOS (  )</w:t>
      </w: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b/>
          <w:sz w:val="24"/>
          <w:szCs w:val="24"/>
          <w:lang w:val="pt-BR"/>
        </w:rPr>
        <w:t>c) CONCORRÊNCIA (</w:t>
      </w:r>
      <w:r>
        <w:rPr>
          <w:rFonts w:ascii="Arial" w:hAnsi="Arial" w:cs="Arial"/>
          <w:b/>
          <w:sz w:val="24"/>
          <w:szCs w:val="24"/>
          <w:lang w:val="pt-BR"/>
        </w:rPr>
        <w:t>X</w:t>
      </w:r>
      <w:r w:rsidRPr="003B1DE3">
        <w:rPr>
          <w:rFonts w:ascii="Arial" w:hAnsi="Arial" w:cs="Arial"/>
          <w:b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d) ALIENAÇÃO (  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>e) PREGÃO (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Pr="003B1DE3">
        <w:rPr>
          <w:rFonts w:ascii="Arial" w:hAnsi="Arial" w:cs="Arial"/>
          <w:sz w:val="24"/>
          <w:szCs w:val="24"/>
          <w:lang w:val="pt-BR"/>
        </w:rPr>
        <w:t>)</w:t>
      </w:r>
    </w:p>
    <w:p w:rsidR="000F6A09" w:rsidRPr="003B1DE3" w:rsidRDefault="000F6A09" w:rsidP="000F6A09">
      <w:pPr>
        <w:rPr>
          <w:rFonts w:ascii="Arial" w:hAnsi="Arial" w:cs="Arial"/>
          <w:sz w:val="24"/>
          <w:szCs w:val="24"/>
          <w:lang w:val="pt-BR"/>
        </w:rPr>
      </w:pPr>
    </w:p>
    <w:p w:rsidR="000F6A09" w:rsidRPr="003B1DE3" w:rsidRDefault="000F6A09" w:rsidP="000F6A09">
      <w:pPr>
        <w:rPr>
          <w:rFonts w:ascii="Arial" w:hAnsi="Arial" w:cs="Arial"/>
          <w:b/>
          <w:sz w:val="24"/>
          <w:szCs w:val="24"/>
          <w:lang w:val="pt-BR"/>
        </w:rPr>
      </w:pPr>
      <w:r w:rsidRPr="003B1DE3">
        <w:rPr>
          <w:rFonts w:ascii="Arial" w:hAnsi="Arial" w:cs="Arial"/>
          <w:sz w:val="24"/>
          <w:szCs w:val="24"/>
          <w:lang w:val="pt-BR"/>
        </w:rPr>
        <w:t xml:space="preserve">Abertura dia: </w:t>
      </w:r>
      <w:r>
        <w:rPr>
          <w:rFonts w:ascii="Arial" w:hAnsi="Arial" w:cs="Arial"/>
          <w:b/>
          <w:sz w:val="24"/>
          <w:szCs w:val="24"/>
          <w:lang w:val="pt-BR"/>
        </w:rPr>
        <w:t>21</w:t>
      </w:r>
      <w:r w:rsidRPr="003B1DE3">
        <w:rPr>
          <w:rFonts w:ascii="Arial" w:hAnsi="Arial" w:cs="Arial"/>
          <w:b/>
          <w:sz w:val="24"/>
          <w:szCs w:val="24"/>
          <w:lang w:val="pt-BR"/>
        </w:rPr>
        <w:t>/0</w:t>
      </w:r>
      <w:r>
        <w:rPr>
          <w:rFonts w:ascii="Arial" w:hAnsi="Arial" w:cs="Arial"/>
          <w:b/>
          <w:sz w:val="24"/>
          <w:szCs w:val="24"/>
          <w:lang w:val="pt-BR"/>
        </w:rPr>
        <w:t>5</w:t>
      </w:r>
      <w:r w:rsidRPr="003B1DE3">
        <w:rPr>
          <w:rFonts w:ascii="Arial" w:hAnsi="Arial" w:cs="Arial"/>
          <w:b/>
          <w:sz w:val="24"/>
          <w:szCs w:val="24"/>
          <w:lang w:val="pt-BR"/>
        </w:rPr>
        <w:t>/2018</w:t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ab/>
      </w:r>
      <w:r w:rsidRPr="003B1DE3">
        <w:rPr>
          <w:rFonts w:ascii="Arial" w:hAnsi="Arial" w:cs="Arial"/>
          <w:sz w:val="24"/>
          <w:szCs w:val="24"/>
          <w:lang w:val="pt-BR"/>
        </w:rPr>
        <w:t>às</w:t>
      </w:r>
      <w:r w:rsidRPr="003B1DE3">
        <w:rPr>
          <w:rFonts w:ascii="Arial" w:hAnsi="Arial" w:cs="Arial"/>
          <w:sz w:val="24"/>
          <w:szCs w:val="24"/>
          <w:lang w:val="pt-BR"/>
        </w:rPr>
        <w:tab/>
      </w:r>
      <w:r w:rsidRPr="003B1DE3">
        <w:rPr>
          <w:rFonts w:ascii="Arial" w:hAnsi="Arial" w:cs="Arial"/>
          <w:b/>
          <w:sz w:val="24"/>
          <w:szCs w:val="24"/>
          <w:lang w:val="pt-BR"/>
        </w:rPr>
        <w:t>0</w:t>
      </w:r>
      <w:r>
        <w:rPr>
          <w:rFonts w:ascii="Arial" w:hAnsi="Arial" w:cs="Arial"/>
          <w:b/>
          <w:sz w:val="24"/>
          <w:szCs w:val="24"/>
          <w:lang w:val="pt-BR"/>
        </w:rPr>
        <w:t>8</w:t>
      </w:r>
      <w:r w:rsidRPr="003B1DE3">
        <w:rPr>
          <w:rFonts w:ascii="Arial" w:hAnsi="Arial" w:cs="Arial"/>
          <w:b/>
          <w:sz w:val="24"/>
          <w:szCs w:val="24"/>
          <w:lang w:val="pt-BR"/>
        </w:rPr>
        <w:t>:30 h</w:t>
      </w:r>
    </w:p>
    <w:p w:rsidR="000F6A09" w:rsidRPr="0072334F" w:rsidRDefault="000F6A09" w:rsidP="000F6A09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cópia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89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12" w:line="24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0F6A09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4300"/>
        </w:tabs>
        <w:spacing w:before="29" w:line="260" w:lineRule="exact"/>
        <w:ind w:right="-56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72334F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lastRenderedPageBreak/>
        <w:t>E</w:t>
      </w:r>
      <w:r w:rsidRPr="0072334F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72334F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8" w:line="12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pict>
          <v:group id="_x0000_s1026" style="position:absolute;margin-left:59.5pt;margin-top:432.05pt;width:466.65pt;height:237.7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42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0F6A09" w:rsidRPr="0072334F" w:rsidRDefault="000F6A09" w:rsidP="000F6A09">
      <w:pPr>
        <w:spacing w:before="16" w:line="26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tabs>
          <w:tab w:val="left" w:pos="3240"/>
        </w:tabs>
        <w:ind w:right="-4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72334F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F6A09" w:rsidRPr="0072334F" w:rsidRDefault="000F6A09" w:rsidP="000F6A09">
      <w:pPr>
        <w:spacing w:before="4" w:line="1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ind w:right="7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0F6A09" w:rsidRPr="0072334F" w:rsidRDefault="000F6A09" w:rsidP="000F6A09">
      <w:pPr>
        <w:spacing w:before="29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hAnsi="Arial" w:cs="Arial"/>
          <w:sz w:val="24"/>
          <w:szCs w:val="24"/>
          <w:lang w:val="pt-BR"/>
        </w:rPr>
        <w:br w:type="column"/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0F6A09" w:rsidRPr="0072334F" w:rsidRDefault="000F6A09" w:rsidP="000F6A09">
      <w:pPr>
        <w:ind w:right="593"/>
        <w:jc w:val="both"/>
        <w:rPr>
          <w:rFonts w:ascii="Arial" w:eastAsia="Arial" w:hAnsi="Arial" w:cs="Arial"/>
          <w:sz w:val="24"/>
          <w:szCs w:val="24"/>
          <w:lang w:val="pt-BR"/>
        </w:rPr>
        <w:sectPr w:rsidR="000F6A09" w:rsidRPr="0072334F" w:rsidSect="00581F45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3169" w:space="1997"/>
            <w:col w:w="4466"/>
          </w:cols>
          <w:docGrid w:linePitch="272"/>
        </w:sectPr>
      </w:pPr>
      <w:r w:rsidRPr="0072334F">
        <w:rPr>
          <w:rFonts w:ascii="Arial" w:hAnsi="Arial" w:cs="Arial"/>
          <w:b/>
          <w:sz w:val="24"/>
          <w:szCs w:val="24"/>
          <w:lang w:val="pt-BR"/>
        </w:rPr>
        <w:t>CONTRATAÇÃO DE EMPRESA PARA EFETUAR REPERFILAMENTO/RECAPE ASFALTICO SOBRE CALÇAMENTO POLIÉDRICO, INCLUINDO MATERIAL E MAO-DE-OBRA, COM RECURSOS ORIUNDOS DE CONVENIO Nº 43/</w:t>
      </w:r>
      <w:r>
        <w:rPr>
          <w:rFonts w:ascii="Arial" w:hAnsi="Arial" w:cs="Arial"/>
          <w:b/>
          <w:sz w:val="24"/>
          <w:szCs w:val="24"/>
          <w:lang w:val="pt-BR"/>
        </w:rPr>
        <w:t>2018</w:t>
      </w:r>
      <w:r w:rsidRPr="0072334F">
        <w:rPr>
          <w:rFonts w:ascii="Arial" w:hAnsi="Arial" w:cs="Arial"/>
          <w:b/>
          <w:sz w:val="24"/>
          <w:szCs w:val="24"/>
          <w:lang w:val="pt-BR"/>
        </w:rPr>
        <w:t xml:space="preserve"> FIRMADO ENTRE O MUNICIPIO E A SEIL – SECRETARIA DE INFRAESTRUTURA E LOGISTICA DO ESTADO DO PARANÁ, DEVENDO SER EXECUTADO CONFORME PROJETO E MEMORIAL DESCRITIVO</w:t>
      </w:r>
      <w:r w:rsidRPr="0072334F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0F6A09" w:rsidRPr="0072334F" w:rsidRDefault="000F6A09" w:rsidP="000F6A09">
      <w:pPr>
        <w:spacing w:before="16" w:line="240" w:lineRule="exact"/>
        <w:rPr>
          <w:rFonts w:ascii="Arial" w:hAnsi="Arial" w:cs="Arial"/>
          <w:sz w:val="24"/>
          <w:szCs w:val="24"/>
          <w:lang w:val="pt-BR"/>
        </w:rPr>
      </w:pPr>
    </w:p>
    <w:p w:rsidR="000F6A09" w:rsidRPr="0072334F" w:rsidRDefault="000F6A09" w:rsidP="000F6A09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72334F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72334F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72334F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72334F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0F6A09" w:rsidRPr="0072334F" w:rsidRDefault="000F6A09" w:rsidP="000F6A09">
      <w:pPr>
        <w:ind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ssa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,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 o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s,</w:t>
      </w:r>
      <w:r w:rsidRPr="0072334F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il:</w:t>
      </w:r>
      <w:r w:rsidRPr="0072334F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72334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72334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72334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72334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72334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72334F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EA3BC7" w:rsidRPr="000F6A09" w:rsidRDefault="000F6A09" w:rsidP="000F6A09">
      <w:pPr>
        <w:ind w:right="65"/>
        <w:jc w:val="both"/>
        <w:rPr>
          <w:lang w:val="pt-BR"/>
        </w:rPr>
      </w:pP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z w:val="24"/>
          <w:szCs w:val="24"/>
          <w:lang w:val="pt-BR"/>
        </w:rPr>
        <w:t>s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c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72334F">
        <w:rPr>
          <w:rFonts w:ascii="Arial" w:eastAsia="Arial" w:hAnsi="Arial" w:cs="Arial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72334F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72334F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72334F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72334F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72334F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ici</w:t>
      </w:r>
      <w:r w:rsidRPr="0072334F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72334F">
        <w:rPr>
          <w:rFonts w:ascii="Arial" w:eastAsia="Arial" w:hAnsi="Arial" w:cs="Arial"/>
          <w:sz w:val="24"/>
          <w:szCs w:val="24"/>
          <w:lang w:val="pt-BR"/>
        </w:rPr>
        <w:t>is.</w:t>
      </w:r>
    </w:p>
    <w:sectPr w:rsidR="00EA3BC7" w:rsidRPr="000F6A09" w:rsidSect="00581F45">
      <w:headerReference w:type="default" r:id="rId8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15" w:rsidRDefault="00E85815" w:rsidP="000F6A09">
      <w:r>
        <w:separator/>
      </w:r>
    </w:p>
  </w:endnote>
  <w:endnote w:type="continuationSeparator" w:id="1">
    <w:p w:rsidR="00E85815" w:rsidRDefault="00E85815" w:rsidP="000F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15" w:rsidRDefault="00E85815" w:rsidP="000F6A09">
      <w:r>
        <w:separator/>
      </w:r>
    </w:p>
  </w:footnote>
  <w:footnote w:type="continuationSeparator" w:id="1">
    <w:p w:rsidR="00E85815" w:rsidRDefault="00E85815" w:rsidP="000F6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9" w:rsidRPr="000F6A09" w:rsidRDefault="000F6A09">
    <w:pPr>
      <w:pStyle w:val="Cabealho"/>
      <w:rPr>
        <w:lang w:val="pt-BR"/>
      </w:rPr>
    </w:pPr>
    <w:r>
      <w:rPr>
        <w:lang w:val="pt-BR"/>
      </w:rPr>
      <w:t xml:space="preserve">         </w:t>
    </w:r>
    <w:r w:rsidRPr="000F6A09">
      <w:rPr>
        <w:lang w:val="pt-BR"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E8581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6A09"/>
    <w:rsid w:val="000F6A09"/>
    <w:rsid w:val="006B473F"/>
    <w:rsid w:val="00E8581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F6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A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2018-04-23T13:26:00Z</dcterms:created>
  <dcterms:modified xsi:type="dcterms:W3CDTF">2018-04-23T13:27:00Z</dcterms:modified>
</cp:coreProperties>
</file>