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ANEXO X</w:t>
      </w:r>
      <w:r w:rsidRPr="00D93373">
        <w:rPr>
          <w:rFonts w:cs="Arial"/>
          <w:b/>
          <w:bCs/>
          <w:color w:val="000000"/>
          <w:sz w:val="24"/>
          <w:szCs w:val="24"/>
        </w:rPr>
        <w:t xml:space="preserve"> - PROPOSTA PREÇOS</w:t>
      </w: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b/>
          <w:bCs/>
          <w:color w:val="000000"/>
          <w:sz w:val="24"/>
          <w:szCs w:val="24"/>
        </w:rPr>
        <w:t>MODELO</w:t>
      </w:r>
      <w:r w:rsidRPr="00D93373">
        <w:rPr>
          <w:rFonts w:cs="Arial"/>
          <w:b/>
          <w:bCs/>
          <w:color w:val="000000"/>
          <w:sz w:val="24"/>
          <w:szCs w:val="24"/>
        </w:rPr>
        <w:tab/>
      </w: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D93373">
        <w:rPr>
          <w:rFonts w:cs="Arial"/>
          <w:b/>
          <w:bCs/>
          <w:color w:val="000000"/>
          <w:sz w:val="24"/>
          <w:szCs w:val="24"/>
        </w:rPr>
        <w:t>LICITAÇÃO MODALIDADE: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93373">
        <w:rPr>
          <w:rFonts w:cs="Arial"/>
          <w:b/>
          <w:bCs/>
          <w:color w:val="000000"/>
          <w:sz w:val="24"/>
          <w:szCs w:val="24"/>
        </w:rPr>
        <w:t xml:space="preserve">TOMADA DE PREÇOS Nº </w:t>
      </w:r>
      <w:r w:rsidR="005A41C0">
        <w:rPr>
          <w:rFonts w:cs="Arial"/>
          <w:b/>
          <w:bCs/>
          <w:color w:val="000000"/>
          <w:sz w:val="24"/>
          <w:szCs w:val="24"/>
        </w:rPr>
        <w:t>02/2018</w:t>
      </w:r>
    </w:p>
    <w:p w:rsidR="00BD649F" w:rsidRPr="00D93373" w:rsidRDefault="00BD649F" w:rsidP="00BD649F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Empresa______________________________________________________________</w:t>
      </w: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Endereço_____________________________________________________________</w:t>
      </w: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CNPJ/MF/Nº___________________________________________________________ Insc.Estadual:__________________________________________________________</w:t>
      </w: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Fone/Fax_____________e-Email___________________________________________</w:t>
      </w: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Data da abertura:</w:t>
      </w:r>
      <w:r w:rsidRPr="00D93373">
        <w:rPr>
          <w:rFonts w:cs="Arial"/>
          <w:b/>
          <w:bCs/>
          <w:color w:val="000000"/>
          <w:sz w:val="24"/>
          <w:szCs w:val="24"/>
        </w:rPr>
        <w:t xml:space="preserve"> ___ de ____de 20__ </w:t>
      </w:r>
      <w:r w:rsidRPr="00D93373">
        <w:rPr>
          <w:rFonts w:cs="Arial"/>
          <w:color w:val="000000"/>
          <w:sz w:val="24"/>
          <w:szCs w:val="24"/>
        </w:rPr>
        <w:t>Horas</w:t>
      </w:r>
      <w:r w:rsidRPr="00D93373">
        <w:rPr>
          <w:rFonts w:cs="Arial"/>
          <w:b/>
          <w:bCs/>
          <w:color w:val="000000"/>
          <w:sz w:val="24"/>
          <w:szCs w:val="24"/>
        </w:rPr>
        <w:t>: ___ horas.</w:t>
      </w:r>
    </w:p>
    <w:p w:rsidR="00BD649F" w:rsidRPr="00D93373" w:rsidRDefault="00BD649F" w:rsidP="00BD64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BD649F" w:rsidRDefault="00BD649F" w:rsidP="00BD64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 xml:space="preserve">A Empresa acima identificada, apresenta nos termos e condições do Edital modalidade </w:t>
      </w:r>
      <w:r w:rsidRPr="00D93373">
        <w:rPr>
          <w:rFonts w:cs="Arial"/>
          <w:b/>
          <w:bCs/>
          <w:color w:val="000000"/>
          <w:sz w:val="24"/>
          <w:szCs w:val="24"/>
        </w:rPr>
        <w:t>Tomada de Preços nº _____/20__</w:t>
      </w:r>
      <w:r w:rsidRPr="00D93373">
        <w:rPr>
          <w:rFonts w:cs="Arial"/>
          <w:color w:val="000000"/>
          <w:sz w:val="24"/>
          <w:szCs w:val="24"/>
        </w:rPr>
        <w:t xml:space="preserve">, Tipo: </w:t>
      </w:r>
      <w:r>
        <w:rPr>
          <w:rFonts w:cs="Arial"/>
          <w:color w:val="000000"/>
          <w:sz w:val="24"/>
          <w:szCs w:val="24"/>
        </w:rPr>
        <w:t>Menor</w:t>
      </w:r>
      <w:r w:rsidRPr="00D93373">
        <w:rPr>
          <w:rFonts w:cs="Arial"/>
          <w:color w:val="000000"/>
          <w:sz w:val="24"/>
          <w:szCs w:val="24"/>
        </w:rPr>
        <w:t xml:space="preserve"> Preço, </w:t>
      </w:r>
      <w:r w:rsidRPr="00D93373">
        <w:rPr>
          <w:rFonts w:cs="Arial"/>
          <w:b/>
          <w:color w:val="000000"/>
          <w:sz w:val="24"/>
          <w:szCs w:val="24"/>
          <w:u w:val="single"/>
        </w:rPr>
        <w:t>Proposta de preços</w:t>
      </w:r>
      <w:r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Pr="00D93373">
        <w:rPr>
          <w:rFonts w:cs="Arial"/>
          <w:color w:val="000000"/>
          <w:sz w:val="24"/>
          <w:szCs w:val="24"/>
        </w:rPr>
        <w:t>objetivando a prestação de serviços conforme abaixo:</w:t>
      </w:r>
    </w:p>
    <w:p w:rsidR="00BD649F" w:rsidRDefault="00BD649F" w:rsidP="00BD64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992"/>
        <w:gridCol w:w="1242"/>
        <w:gridCol w:w="1242"/>
        <w:gridCol w:w="1242"/>
      </w:tblGrid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center"/>
              <w:rPr>
                <w:rFonts w:eastAsia="Lucida Sans Unicode" w:cs="Arial"/>
                <w:b/>
                <w:sz w:val="24"/>
                <w:szCs w:val="24"/>
              </w:rPr>
            </w:pPr>
            <w:r>
              <w:rPr>
                <w:rFonts w:eastAsia="Lucida Sans Unicode" w:cs="Arial"/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center"/>
              <w:rPr>
                <w:rFonts w:eastAsia="Lucida Sans Unicode" w:cs="Arial"/>
                <w:b/>
                <w:sz w:val="24"/>
                <w:szCs w:val="24"/>
              </w:rPr>
            </w:pPr>
            <w:r w:rsidRPr="00D93373">
              <w:rPr>
                <w:rFonts w:eastAsia="Lucida Sans Unicode" w:cs="Arial"/>
                <w:b/>
                <w:sz w:val="24"/>
                <w:szCs w:val="24"/>
              </w:rPr>
              <w:t>Descrição dos sistemas</w:t>
            </w:r>
          </w:p>
        </w:tc>
        <w:tc>
          <w:tcPr>
            <w:tcW w:w="992" w:type="dxa"/>
          </w:tcPr>
          <w:p w:rsidR="00BD649F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b/>
                <w:sz w:val="24"/>
                <w:szCs w:val="24"/>
              </w:rPr>
            </w:pPr>
            <w:r w:rsidRPr="00D93373">
              <w:rPr>
                <w:rFonts w:eastAsia="Lucida Sans Unicode" w:cs="Arial"/>
                <w:b/>
                <w:sz w:val="24"/>
                <w:szCs w:val="24"/>
              </w:rPr>
              <w:t>Qtde</w:t>
            </w:r>
          </w:p>
          <w:p w:rsidR="00BD649F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b/>
                <w:sz w:val="24"/>
                <w:szCs w:val="24"/>
              </w:rPr>
            </w:pPr>
            <w:r w:rsidRPr="00D93373">
              <w:rPr>
                <w:rFonts w:eastAsia="Lucida Sans Unicode" w:cs="Arial"/>
                <w:b/>
                <w:sz w:val="24"/>
                <w:szCs w:val="24"/>
              </w:rPr>
              <w:t>meses/</w:t>
            </w:r>
          </w:p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b/>
                <w:sz w:val="24"/>
                <w:szCs w:val="24"/>
              </w:rPr>
            </w:pPr>
            <w:r w:rsidRPr="00D93373">
              <w:rPr>
                <w:rFonts w:eastAsia="Lucida Sans Unicode" w:cs="Arial"/>
                <w:b/>
                <w:sz w:val="24"/>
                <w:szCs w:val="24"/>
              </w:rPr>
              <w:t>horas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b/>
                <w:sz w:val="24"/>
                <w:szCs w:val="24"/>
              </w:rPr>
            </w:pPr>
            <w:r w:rsidRPr="00D93373">
              <w:rPr>
                <w:rFonts w:eastAsia="Lucida Sans Unicode" w:cs="Arial"/>
                <w:b/>
                <w:sz w:val="24"/>
                <w:szCs w:val="24"/>
              </w:rPr>
              <w:t>Unid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D93373">
              <w:rPr>
                <w:rFonts w:cs="Arial"/>
                <w:b/>
                <w:color w:val="000000"/>
                <w:sz w:val="24"/>
                <w:szCs w:val="24"/>
              </w:rPr>
              <w:t>Preço Unitário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D93373">
              <w:rPr>
                <w:rFonts w:cs="Arial"/>
                <w:b/>
                <w:color w:val="000000"/>
                <w:sz w:val="24"/>
                <w:szCs w:val="24"/>
              </w:rPr>
              <w:t>Preço Total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cs="Arial"/>
                <w:w w:val="105"/>
                <w:sz w:val="24"/>
                <w:szCs w:val="24"/>
                <w:u w:color="1F1F1F"/>
              </w:rPr>
            </w:pP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b/>
                <w:sz w:val="24"/>
                <w:szCs w:val="24"/>
              </w:rPr>
            </w:pPr>
            <w:r w:rsidRPr="00D93373">
              <w:rPr>
                <w:rFonts w:cs="Arial"/>
                <w:w w:val="105"/>
                <w:sz w:val="24"/>
                <w:szCs w:val="24"/>
                <w:u w:color="1F1F1F"/>
              </w:rPr>
              <w:t>Licen</w:t>
            </w:r>
            <w:r w:rsidRPr="00D93373">
              <w:rPr>
                <w:rFonts w:cs="Arial"/>
                <w:w w:val="105"/>
                <w:sz w:val="24"/>
                <w:szCs w:val="24"/>
              </w:rPr>
              <w:t>ças de uso / serviços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cs="Arial"/>
                <w:w w:val="105"/>
                <w:sz w:val="24"/>
                <w:szCs w:val="24"/>
                <w:u w:color="1F1F1F"/>
              </w:rPr>
            </w:pPr>
            <w:r>
              <w:rPr>
                <w:rFonts w:cs="Arial"/>
                <w:w w:val="105"/>
                <w:sz w:val="24"/>
                <w:szCs w:val="24"/>
                <w:u w:color="1F1F1F"/>
              </w:rPr>
              <w:t>1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contabilidade publica, integrado a LRF - LRW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elaboração de Planos Plurianuais PPA, Lei de Diretrizes Orçamentárias LDO, e Lei de Orçamento Municipal Anual LOA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folha de pagamento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para holerite via web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atendimento escrituração digital das obrigações fiscais, previdenciárias e trabalhistas – E-SOCIAL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compras, licitações e contratos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controle de patrimônio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 xml:space="preserve">Mês 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controle de frotas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controle de estoque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arrecadação municipal e controle de dividas ativas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controle de Nota fiscal eletrônica – NFE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atendimento ao cidadão/contribuinte via web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transparência publica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Sistema de controle interno e audiência publica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 xml:space="preserve">Mês 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Sistema de saúde web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Mês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Conversão e migração dos dados atualmente instalados; manutenção continuada e suporte técnico aos sistemas licenciados; treinamento a usuários na instalação dos sistemas (mínimo 50 horas)</w:t>
            </w:r>
          </w:p>
        </w:tc>
        <w:tc>
          <w:tcPr>
            <w:tcW w:w="99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 xml:space="preserve">Unid 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D649F" w:rsidRPr="00D93373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  <w:r w:rsidRPr="00D93373">
              <w:rPr>
                <w:rFonts w:eastAsia="Lucida Sans Unicode" w:cs="Arial"/>
                <w:sz w:val="24"/>
                <w:szCs w:val="24"/>
              </w:rPr>
              <w:t>Suporte técnico complementar mediante demanda após a instalação/implantação dos sistemas</w:t>
            </w:r>
          </w:p>
        </w:tc>
        <w:tc>
          <w:tcPr>
            <w:tcW w:w="992" w:type="dxa"/>
          </w:tcPr>
          <w:p w:rsidR="00BD649F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BD649F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  <w:r>
              <w:rPr>
                <w:rFonts w:eastAsia="Lucida Sans Unicode" w:cs="Arial"/>
                <w:sz w:val="24"/>
                <w:szCs w:val="24"/>
              </w:rPr>
              <w:t xml:space="preserve">Hrs </w:t>
            </w: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</w:tr>
      <w:tr w:rsidR="00BD649F" w:rsidRPr="00D93373" w:rsidTr="0082664A">
        <w:tc>
          <w:tcPr>
            <w:tcW w:w="817" w:type="dxa"/>
          </w:tcPr>
          <w:p w:rsidR="00BD649F" w:rsidRDefault="00BD649F" w:rsidP="0082664A">
            <w:pPr>
              <w:contextualSpacing/>
              <w:jc w:val="both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649F" w:rsidRPr="006C1EA8" w:rsidRDefault="00BD649F" w:rsidP="0082664A">
            <w:pPr>
              <w:contextualSpacing/>
              <w:jc w:val="both"/>
              <w:rPr>
                <w:rFonts w:eastAsia="Lucida Sans Unicode" w:cs="Arial"/>
                <w:b/>
                <w:sz w:val="24"/>
                <w:szCs w:val="24"/>
              </w:rPr>
            </w:pPr>
            <w:r w:rsidRPr="006C1EA8">
              <w:rPr>
                <w:rFonts w:eastAsia="Lucida Sans Unicode" w:cs="Arial"/>
                <w:b/>
                <w:sz w:val="24"/>
                <w:szCs w:val="24"/>
              </w:rPr>
              <w:t>Total do lote</w:t>
            </w:r>
          </w:p>
        </w:tc>
        <w:tc>
          <w:tcPr>
            <w:tcW w:w="992" w:type="dxa"/>
          </w:tcPr>
          <w:p w:rsidR="00BD649F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Default="00BD649F" w:rsidP="0082664A">
            <w:pPr>
              <w:ind w:left="33"/>
              <w:contextualSpacing/>
              <w:jc w:val="center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649F" w:rsidRPr="00D93373" w:rsidRDefault="00BD649F" w:rsidP="0082664A">
            <w:pPr>
              <w:ind w:left="33"/>
              <w:contextualSpacing/>
              <w:jc w:val="right"/>
              <w:rPr>
                <w:rFonts w:eastAsia="Lucida Sans Unicode" w:cs="Arial"/>
                <w:sz w:val="24"/>
                <w:szCs w:val="24"/>
              </w:rPr>
            </w:pPr>
          </w:p>
        </w:tc>
      </w:tr>
    </w:tbl>
    <w:p w:rsidR="00BD649F" w:rsidRDefault="00BD649F" w:rsidP="00BD64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</w:t>
      </w:r>
      <w:r w:rsidRPr="00D93373">
        <w:rPr>
          <w:rFonts w:cs="Arial"/>
          <w:color w:val="000000"/>
          <w:sz w:val="24"/>
          <w:szCs w:val="24"/>
        </w:rPr>
        <w:t>alidade da Proposta: 60(sessenta dias)</w:t>
      </w:r>
    </w:p>
    <w:p w:rsidR="00BD649F" w:rsidRPr="00D93373" w:rsidRDefault="00BD649F" w:rsidP="00BD649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 xml:space="preserve">A empresa Proponente deverá apresentar na proposta todos os requisitos solicitados no presente edital </w:t>
      </w:r>
    </w:p>
    <w:p w:rsidR="00BD649F" w:rsidRPr="00D93373" w:rsidRDefault="00BD649F" w:rsidP="00BD649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A proposta aqui apresentada deve ser em papel /logo da empresa com assinaturas dos respectivos responsáveis.</w:t>
      </w: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Local: _____________________, _______ de ______________ 20__.</w:t>
      </w: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Assinatura: ______________________________________________.</w:t>
      </w: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BD649F" w:rsidRPr="00D93373" w:rsidRDefault="00BD649F" w:rsidP="00BD649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D93373">
        <w:rPr>
          <w:rFonts w:cs="Arial"/>
          <w:color w:val="000000"/>
          <w:sz w:val="24"/>
          <w:szCs w:val="24"/>
        </w:rPr>
        <w:t>Nome do Responsável: ____________________________________.</w:t>
      </w:r>
    </w:p>
    <w:sectPr w:rsidR="00BD649F" w:rsidRPr="00D93373" w:rsidSect="00BD649F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0C" w:rsidRDefault="008D2E0C" w:rsidP="00BD649F">
      <w:r>
        <w:separator/>
      </w:r>
    </w:p>
  </w:endnote>
  <w:endnote w:type="continuationSeparator" w:id="1">
    <w:p w:rsidR="008D2E0C" w:rsidRDefault="008D2E0C" w:rsidP="00BD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0C" w:rsidRDefault="008D2E0C" w:rsidP="00BD649F">
      <w:r>
        <w:separator/>
      </w:r>
    </w:p>
  </w:footnote>
  <w:footnote w:type="continuationSeparator" w:id="1">
    <w:p w:rsidR="008D2E0C" w:rsidRDefault="008D2E0C" w:rsidP="00BD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9F" w:rsidRDefault="00BD649F">
    <w:pPr>
      <w:pStyle w:val="Cabealho"/>
    </w:pPr>
    <w:r>
      <w:t xml:space="preserve">            </w:t>
    </w:r>
    <w:r w:rsidRPr="00BD649F">
      <w:drawing>
        <wp:inline distT="0" distB="0" distL="0" distR="0">
          <wp:extent cx="5400675" cy="952500"/>
          <wp:effectExtent l="19050" t="0" r="9525" b="0"/>
          <wp:docPr id="5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0B9C"/>
    <w:multiLevelType w:val="hybridMultilevel"/>
    <w:tmpl w:val="5F800CEC"/>
    <w:lvl w:ilvl="0" w:tplc="B94C45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49F"/>
    <w:rsid w:val="000606B9"/>
    <w:rsid w:val="005A41C0"/>
    <w:rsid w:val="008D2E0C"/>
    <w:rsid w:val="00BD649F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D649F"/>
    <w:pPr>
      <w:ind w:left="720"/>
      <w:contextualSpacing/>
    </w:pPr>
    <w:rPr>
      <w:lang/>
    </w:rPr>
  </w:style>
  <w:style w:type="character" w:customStyle="1" w:styleId="PargrafodaListaChar">
    <w:name w:val="Parágrafo da Lista Char"/>
    <w:link w:val="PargrafodaLista"/>
    <w:uiPriority w:val="34"/>
    <w:rsid w:val="00BD649F"/>
    <w:rPr>
      <w:rFonts w:ascii="Arial" w:eastAsia="Times New Roman" w:hAnsi="Arial" w:cs="Times New Roman"/>
      <w:sz w:val="20"/>
      <w:szCs w:val="20"/>
      <w:lang/>
    </w:rPr>
  </w:style>
  <w:style w:type="paragraph" w:styleId="Cabealho">
    <w:name w:val="header"/>
    <w:basedOn w:val="Normal"/>
    <w:link w:val="CabealhoChar"/>
    <w:uiPriority w:val="99"/>
    <w:semiHidden/>
    <w:unhideWhenUsed/>
    <w:rsid w:val="00BD6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649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D6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D649F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4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2018-07-04T14:04:00Z</dcterms:created>
  <dcterms:modified xsi:type="dcterms:W3CDTF">2018-07-04T14:05:00Z</dcterms:modified>
</cp:coreProperties>
</file>